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730F0" w14:textId="77777777" w:rsidR="00862E27" w:rsidRPr="00D52361" w:rsidRDefault="00862E27" w:rsidP="00862E27">
      <w:pPr>
        <w:pStyle w:val="2"/>
        <w:rPr>
          <w:b w:val="0"/>
          <w:sz w:val="28"/>
          <w:szCs w:val="28"/>
        </w:rPr>
      </w:pPr>
      <w:r w:rsidRPr="00D52361">
        <w:rPr>
          <w:b w:val="0"/>
          <w:sz w:val="28"/>
          <w:szCs w:val="28"/>
        </w:rPr>
        <w:t>ТЕХНИЧЕСКОЕ ЗАДАНИЕ</w:t>
      </w:r>
    </w:p>
    <w:p w14:paraId="5C9347C2" w14:textId="76369C40" w:rsidR="005E14F7" w:rsidRDefault="007D4F4E" w:rsidP="005E14F7">
      <w:pPr>
        <w:jc w:val="center"/>
        <w:rPr>
          <w:sz w:val="28"/>
          <w:szCs w:val="28"/>
        </w:rPr>
      </w:pPr>
      <w:r w:rsidRPr="00D52361">
        <w:rPr>
          <w:sz w:val="28"/>
          <w:szCs w:val="28"/>
        </w:rPr>
        <w:t xml:space="preserve">на приобретение </w:t>
      </w:r>
      <w:r w:rsidRPr="008E3205">
        <w:rPr>
          <w:b/>
          <w:bCs/>
          <w:sz w:val="28"/>
          <w:szCs w:val="28"/>
        </w:rPr>
        <w:t xml:space="preserve">шкафа </w:t>
      </w:r>
      <w:r w:rsidR="00E04028" w:rsidRPr="008E3205">
        <w:rPr>
          <w:b/>
          <w:bCs/>
          <w:sz w:val="28"/>
          <w:szCs w:val="28"/>
        </w:rPr>
        <w:t xml:space="preserve">холодильного Рапсодия (Ариада) </w:t>
      </w:r>
      <w:r w:rsidR="00E04028" w:rsidRPr="008E3205">
        <w:rPr>
          <w:b/>
          <w:bCs/>
          <w:sz w:val="28"/>
          <w:szCs w:val="28"/>
          <w:lang w:val="en-US"/>
        </w:rPr>
        <w:t>R</w:t>
      </w:r>
      <w:r w:rsidR="00E04028" w:rsidRPr="008E3205">
        <w:rPr>
          <w:b/>
          <w:bCs/>
          <w:sz w:val="28"/>
          <w:szCs w:val="28"/>
        </w:rPr>
        <w:t>700</w:t>
      </w:r>
      <w:r w:rsidR="00E04028" w:rsidRPr="008E3205">
        <w:rPr>
          <w:b/>
          <w:bCs/>
          <w:sz w:val="28"/>
          <w:szCs w:val="28"/>
          <w:lang w:val="en-US"/>
        </w:rPr>
        <w:t>V</w:t>
      </w:r>
      <w:r w:rsidR="00D160A6" w:rsidRPr="008E3205">
        <w:rPr>
          <w:b/>
          <w:bCs/>
          <w:sz w:val="28"/>
          <w:szCs w:val="28"/>
          <w:lang w:val="en-US"/>
        </w:rPr>
        <w:t>S</w:t>
      </w:r>
      <w:r w:rsidR="00790209">
        <w:rPr>
          <w:sz w:val="28"/>
          <w:szCs w:val="28"/>
        </w:rPr>
        <w:t xml:space="preserve"> </w:t>
      </w:r>
      <w:r w:rsidR="005E14F7">
        <w:rPr>
          <w:sz w:val="28"/>
          <w:szCs w:val="28"/>
        </w:rPr>
        <w:t xml:space="preserve">или </w:t>
      </w:r>
      <w:r w:rsidR="008E3205">
        <w:rPr>
          <w:sz w:val="28"/>
          <w:szCs w:val="28"/>
        </w:rPr>
        <w:t>а</w:t>
      </w:r>
      <w:r w:rsidR="005E14F7">
        <w:rPr>
          <w:sz w:val="28"/>
          <w:szCs w:val="28"/>
        </w:rPr>
        <w:t>налог</w:t>
      </w:r>
      <w:r w:rsidR="008E3205">
        <w:rPr>
          <w:sz w:val="28"/>
          <w:szCs w:val="28"/>
        </w:rPr>
        <w:t xml:space="preserve"> </w:t>
      </w:r>
      <w:r w:rsidR="005E14F7">
        <w:rPr>
          <w:sz w:val="28"/>
          <w:szCs w:val="28"/>
        </w:rPr>
        <w:t xml:space="preserve">для </w:t>
      </w:r>
      <w:r w:rsidR="005E14F7" w:rsidRPr="008E3205">
        <w:rPr>
          <w:b/>
          <w:bCs/>
          <w:sz w:val="28"/>
          <w:szCs w:val="28"/>
        </w:rPr>
        <w:t>столовой №</w:t>
      </w:r>
      <w:r w:rsidR="00B579AA">
        <w:rPr>
          <w:b/>
          <w:bCs/>
          <w:sz w:val="28"/>
          <w:szCs w:val="28"/>
        </w:rPr>
        <w:t xml:space="preserve"> </w:t>
      </w:r>
      <w:r w:rsidR="005E14F7" w:rsidRPr="008E3205">
        <w:rPr>
          <w:b/>
          <w:bCs/>
          <w:sz w:val="28"/>
          <w:szCs w:val="28"/>
        </w:rPr>
        <w:t>49</w:t>
      </w:r>
      <w:r w:rsidR="005E14F7" w:rsidRPr="00B322EA">
        <w:rPr>
          <w:sz w:val="28"/>
          <w:szCs w:val="28"/>
        </w:rPr>
        <w:t xml:space="preserve"> УСР и ЖКХ</w:t>
      </w:r>
    </w:p>
    <w:p w14:paraId="4480E396" w14:textId="77777777" w:rsidR="001F1DE2" w:rsidRPr="00D52361" w:rsidRDefault="001F1DE2" w:rsidP="00862E27">
      <w:pPr>
        <w:rPr>
          <w:sz w:val="28"/>
          <w:szCs w:val="28"/>
        </w:rPr>
      </w:pPr>
    </w:p>
    <w:p w14:paraId="1FA7C258" w14:textId="77777777" w:rsidR="00862E27" w:rsidRPr="00572724" w:rsidRDefault="00862E27" w:rsidP="00862E27">
      <w:pPr>
        <w:rPr>
          <w:sz w:val="28"/>
          <w:szCs w:val="28"/>
          <w:lang w:val="be-BY"/>
        </w:rPr>
      </w:pPr>
      <w:r w:rsidRPr="00D52361">
        <w:rPr>
          <w:sz w:val="28"/>
          <w:szCs w:val="28"/>
        </w:rPr>
        <w:t xml:space="preserve">1. </w:t>
      </w:r>
      <w:r w:rsidRPr="00572724">
        <w:rPr>
          <w:sz w:val="28"/>
          <w:szCs w:val="28"/>
          <w:lang w:val="be-BY"/>
        </w:rPr>
        <w:t>Назначение и условия эксплуатации:</w:t>
      </w:r>
    </w:p>
    <w:p w14:paraId="01D75D13" w14:textId="77777777" w:rsidR="00862E27" w:rsidRPr="00572724" w:rsidRDefault="00862E27" w:rsidP="006B1E53">
      <w:pPr>
        <w:autoSpaceDE w:val="0"/>
        <w:autoSpaceDN w:val="0"/>
        <w:adjustRightInd w:val="0"/>
        <w:spacing w:line="240" w:lineRule="atLeast"/>
        <w:ind w:left="284" w:hanging="23"/>
        <w:rPr>
          <w:sz w:val="28"/>
          <w:szCs w:val="28"/>
        </w:rPr>
      </w:pPr>
      <w:r w:rsidRPr="00572724">
        <w:rPr>
          <w:sz w:val="28"/>
          <w:szCs w:val="28"/>
        </w:rPr>
        <w:t xml:space="preserve">1.1 </w:t>
      </w:r>
      <w:r w:rsidRPr="00572724">
        <w:rPr>
          <w:color w:val="000000"/>
          <w:sz w:val="28"/>
          <w:szCs w:val="28"/>
        </w:rPr>
        <w:t>Охлаждение</w:t>
      </w:r>
      <w:r w:rsidRPr="00572724">
        <w:rPr>
          <w:b/>
          <w:bCs/>
          <w:color w:val="000000"/>
          <w:sz w:val="28"/>
          <w:szCs w:val="28"/>
        </w:rPr>
        <w:t xml:space="preserve">, </w:t>
      </w:r>
      <w:r w:rsidRPr="00572724">
        <w:rPr>
          <w:color w:val="000000"/>
          <w:sz w:val="28"/>
          <w:szCs w:val="28"/>
        </w:rPr>
        <w:t>демонстрация, хранение пищевых упакованных продуктов и напитков</w:t>
      </w:r>
      <w:r w:rsidRPr="00572724">
        <w:rPr>
          <w:sz w:val="28"/>
          <w:szCs w:val="28"/>
        </w:rPr>
        <w:t>;</w:t>
      </w:r>
    </w:p>
    <w:p w14:paraId="129803EF" w14:textId="444D4259" w:rsidR="00862E27" w:rsidRPr="00572724" w:rsidRDefault="00862E27" w:rsidP="00862E27">
      <w:pPr>
        <w:ind w:firstLine="284"/>
        <w:jc w:val="both"/>
        <w:rPr>
          <w:sz w:val="28"/>
          <w:szCs w:val="28"/>
        </w:rPr>
      </w:pPr>
      <w:r w:rsidRPr="00572724">
        <w:rPr>
          <w:sz w:val="28"/>
          <w:szCs w:val="28"/>
        </w:rPr>
        <w:t>1.</w:t>
      </w:r>
      <w:r w:rsidR="006B1E53">
        <w:rPr>
          <w:sz w:val="28"/>
          <w:szCs w:val="28"/>
        </w:rPr>
        <w:t>2</w:t>
      </w:r>
      <w:r w:rsidRPr="00572724">
        <w:rPr>
          <w:sz w:val="28"/>
          <w:szCs w:val="28"/>
        </w:rPr>
        <w:t xml:space="preserve"> Режим работы – непрерывный;</w:t>
      </w:r>
    </w:p>
    <w:p w14:paraId="6CDBA4D0" w14:textId="4DC0BD9A" w:rsidR="00862E27" w:rsidRPr="005E14F7" w:rsidRDefault="00862E27" w:rsidP="00862E27">
      <w:pPr>
        <w:ind w:firstLine="284"/>
        <w:jc w:val="both"/>
        <w:rPr>
          <w:sz w:val="28"/>
          <w:szCs w:val="28"/>
        </w:rPr>
      </w:pPr>
      <w:r w:rsidRPr="007960BF">
        <w:rPr>
          <w:sz w:val="28"/>
          <w:szCs w:val="28"/>
        </w:rPr>
        <w:t>1.</w:t>
      </w:r>
      <w:r w:rsidR="006B1E53">
        <w:rPr>
          <w:sz w:val="28"/>
          <w:szCs w:val="28"/>
        </w:rPr>
        <w:t>3</w:t>
      </w:r>
      <w:r w:rsidRPr="007960BF">
        <w:rPr>
          <w:sz w:val="28"/>
          <w:szCs w:val="28"/>
        </w:rPr>
        <w:t xml:space="preserve"> Место установки – </w:t>
      </w:r>
      <w:r w:rsidR="005E14F7">
        <w:rPr>
          <w:sz w:val="28"/>
          <w:szCs w:val="28"/>
        </w:rPr>
        <w:t>столов</w:t>
      </w:r>
      <w:r w:rsidR="00D160A6">
        <w:rPr>
          <w:sz w:val="28"/>
          <w:szCs w:val="28"/>
        </w:rPr>
        <w:t>ая</w:t>
      </w:r>
      <w:r w:rsidR="005E14F7">
        <w:rPr>
          <w:sz w:val="28"/>
          <w:szCs w:val="28"/>
        </w:rPr>
        <w:t xml:space="preserve"> №</w:t>
      </w:r>
      <w:r w:rsidR="00B579AA">
        <w:rPr>
          <w:sz w:val="28"/>
          <w:szCs w:val="28"/>
        </w:rPr>
        <w:t xml:space="preserve"> </w:t>
      </w:r>
      <w:r w:rsidR="005E14F7">
        <w:rPr>
          <w:sz w:val="28"/>
          <w:szCs w:val="28"/>
        </w:rPr>
        <w:t>49</w:t>
      </w:r>
      <w:r w:rsidR="00D160A6">
        <w:rPr>
          <w:sz w:val="28"/>
          <w:szCs w:val="28"/>
        </w:rPr>
        <w:t>.</w:t>
      </w:r>
    </w:p>
    <w:p w14:paraId="414EBA38" w14:textId="77777777" w:rsidR="00862E27" w:rsidRPr="00572724" w:rsidRDefault="00862E27" w:rsidP="00862E27">
      <w:pPr>
        <w:jc w:val="both"/>
        <w:rPr>
          <w:sz w:val="28"/>
          <w:szCs w:val="28"/>
        </w:rPr>
      </w:pPr>
      <w:r w:rsidRPr="007960BF">
        <w:rPr>
          <w:sz w:val="28"/>
          <w:szCs w:val="28"/>
        </w:rPr>
        <w:t>2. Технические характеристики (габаритные</w:t>
      </w:r>
      <w:r w:rsidRPr="00572724">
        <w:rPr>
          <w:sz w:val="28"/>
          <w:szCs w:val="28"/>
        </w:rPr>
        <w:t xml:space="preserve"> размеры и т.д.):</w:t>
      </w:r>
    </w:p>
    <w:p w14:paraId="044ADD86" w14:textId="17AC3F01" w:rsidR="00862E27" w:rsidRPr="00572724" w:rsidRDefault="00862E27" w:rsidP="00862E27">
      <w:pPr>
        <w:autoSpaceDE w:val="0"/>
        <w:autoSpaceDN w:val="0"/>
        <w:adjustRightInd w:val="0"/>
        <w:spacing w:line="240" w:lineRule="atLeast"/>
        <w:ind w:left="284"/>
        <w:rPr>
          <w:color w:val="000000"/>
        </w:rPr>
      </w:pPr>
      <w:r w:rsidRPr="00572724">
        <w:rPr>
          <w:sz w:val="28"/>
          <w:szCs w:val="28"/>
        </w:rPr>
        <w:t xml:space="preserve">2.1Температура </w:t>
      </w:r>
      <w:r w:rsidRPr="00572724">
        <w:rPr>
          <w:color w:val="000000"/>
          <w:sz w:val="28"/>
          <w:szCs w:val="28"/>
        </w:rPr>
        <w:t xml:space="preserve">в охлаждаемой камере от </w:t>
      </w:r>
      <w:r w:rsidR="00E55100">
        <w:rPr>
          <w:color w:val="000000"/>
          <w:sz w:val="28"/>
          <w:szCs w:val="28"/>
        </w:rPr>
        <w:t>-</w:t>
      </w:r>
      <w:r w:rsidR="005E14F7">
        <w:rPr>
          <w:color w:val="000000"/>
          <w:sz w:val="28"/>
          <w:szCs w:val="28"/>
        </w:rPr>
        <w:t>5</w:t>
      </w:r>
      <w:r w:rsidRPr="00572724">
        <w:rPr>
          <w:sz w:val="28"/>
          <w:szCs w:val="28"/>
        </w:rPr>
        <w:sym w:font="Symbol" w:char="F0B0"/>
      </w:r>
      <w:r w:rsidRPr="00572724">
        <w:rPr>
          <w:sz w:val="28"/>
          <w:szCs w:val="28"/>
        </w:rPr>
        <w:t>С</w:t>
      </w:r>
      <w:r w:rsidRPr="00572724">
        <w:rPr>
          <w:color w:val="000000"/>
          <w:sz w:val="28"/>
          <w:szCs w:val="28"/>
        </w:rPr>
        <w:t xml:space="preserve"> до + </w:t>
      </w:r>
      <w:r w:rsidR="005E14F7">
        <w:rPr>
          <w:color w:val="000000"/>
          <w:sz w:val="28"/>
          <w:szCs w:val="28"/>
        </w:rPr>
        <w:t>5</w:t>
      </w:r>
      <w:r w:rsidRPr="00572724">
        <w:rPr>
          <w:color w:val="000000"/>
          <w:sz w:val="28"/>
          <w:szCs w:val="28"/>
        </w:rPr>
        <w:t xml:space="preserve"> </w:t>
      </w:r>
      <w:r w:rsidRPr="00572724">
        <w:rPr>
          <w:sz w:val="28"/>
          <w:szCs w:val="28"/>
        </w:rPr>
        <w:sym w:font="Symbol" w:char="F0B0"/>
      </w:r>
      <w:r w:rsidRPr="00572724">
        <w:rPr>
          <w:sz w:val="28"/>
          <w:szCs w:val="28"/>
        </w:rPr>
        <w:t>С</w:t>
      </w:r>
      <w:r w:rsidRPr="00572724">
        <w:rPr>
          <w:color w:val="000000"/>
        </w:rPr>
        <w:t>;</w:t>
      </w:r>
    </w:p>
    <w:p w14:paraId="1A7B68EC" w14:textId="5677E113" w:rsidR="007B085F" w:rsidRDefault="00862E27" w:rsidP="00862E27">
      <w:pPr>
        <w:autoSpaceDE w:val="0"/>
        <w:autoSpaceDN w:val="0"/>
        <w:adjustRightInd w:val="0"/>
        <w:spacing w:line="240" w:lineRule="atLeast"/>
        <w:ind w:left="261"/>
        <w:rPr>
          <w:sz w:val="28"/>
          <w:szCs w:val="28"/>
        </w:rPr>
      </w:pPr>
      <w:r w:rsidRPr="00572724">
        <w:rPr>
          <w:sz w:val="28"/>
          <w:szCs w:val="28"/>
        </w:rPr>
        <w:t>2.2 Наружные размеры (длина</w:t>
      </w:r>
      <w:r w:rsidR="00C272CE">
        <w:rPr>
          <w:sz w:val="28"/>
          <w:szCs w:val="28"/>
        </w:rPr>
        <w:t xml:space="preserve"> х</w:t>
      </w:r>
      <w:r w:rsidRPr="00572724">
        <w:rPr>
          <w:sz w:val="28"/>
          <w:szCs w:val="28"/>
        </w:rPr>
        <w:t xml:space="preserve"> глубина</w:t>
      </w:r>
      <w:r w:rsidR="00C272CE">
        <w:rPr>
          <w:sz w:val="28"/>
          <w:szCs w:val="28"/>
        </w:rPr>
        <w:t xml:space="preserve"> х</w:t>
      </w:r>
      <w:r w:rsidRPr="00572724">
        <w:rPr>
          <w:sz w:val="28"/>
          <w:szCs w:val="28"/>
        </w:rPr>
        <w:t xml:space="preserve"> высота)</w:t>
      </w:r>
      <w:r w:rsidR="00C272CE">
        <w:rPr>
          <w:sz w:val="28"/>
          <w:szCs w:val="28"/>
        </w:rPr>
        <w:t>,</w:t>
      </w:r>
      <w:r w:rsidR="007B085F">
        <w:rPr>
          <w:sz w:val="28"/>
          <w:szCs w:val="28"/>
        </w:rPr>
        <w:t xml:space="preserve"> не более мм</w:t>
      </w:r>
      <w:r w:rsidR="00C272CE">
        <w:rPr>
          <w:sz w:val="28"/>
          <w:szCs w:val="28"/>
        </w:rPr>
        <w:t xml:space="preserve">: </w:t>
      </w:r>
    </w:p>
    <w:p w14:paraId="472115BA" w14:textId="7C927ABC" w:rsidR="00862E27" w:rsidRPr="00572724" w:rsidRDefault="00FD1B91" w:rsidP="00862E27">
      <w:pPr>
        <w:autoSpaceDE w:val="0"/>
        <w:autoSpaceDN w:val="0"/>
        <w:adjustRightInd w:val="0"/>
        <w:spacing w:line="240" w:lineRule="atLeast"/>
        <w:ind w:left="261"/>
        <w:rPr>
          <w:color w:val="000000"/>
          <w:sz w:val="28"/>
          <w:szCs w:val="28"/>
        </w:rPr>
      </w:pPr>
      <w:r w:rsidRPr="00FD1B91">
        <w:rPr>
          <w:sz w:val="28"/>
          <w:szCs w:val="28"/>
        </w:rPr>
        <w:t xml:space="preserve"> </w:t>
      </w:r>
      <w:r w:rsidR="005E14F7">
        <w:rPr>
          <w:sz w:val="28"/>
          <w:szCs w:val="28"/>
        </w:rPr>
        <w:t>800</w:t>
      </w:r>
      <w:r w:rsidR="00862E27" w:rsidRPr="00AF2C69">
        <w:rPr>
          <w:color w:val="000000"/>
          <w:sz w:val="28"/>
          <w:szCs w:val="28"/>
        </w:rPr>
        <w:t xml:space="preserve"> ×</w:t>
      </w:r>
      <w:r w:rsidR="005E14F7">
        <w:rPr>
          <w:color w:val="000000"/>
          <w:sz w:val="28"/>
          <w:szCs w:val="28"/>
        </w:rPr>
        <w:t>725</w:t>
      </w:r>
      <w:r w:rsidR="00862E27" w:rsidRPr="00AF2C69">
        <w:rPr>
          <w:color w:val="000000"/>
          <w:sz w:val="28"/>
          <w:szCs w:val="28"/>
        </w:rPr>
        <w:t xml:space="preserve"> ×</w:t>
      </w:r>
      <w:r w:rsidR="0074433D" w:rsidRPr="00AF2C69">
        <w:rPr>
          <w:color w:val="000000"/>
          <w:sz w:val="28"/>
          <w:szCs w:val="28"/>
        </w:rPr>
        <w:t>19</w:t>
      </w:r>
      <w:r w:rsidR="005E14F7">
        <w:rPr>
          <w:color w:val="000000"/>
          <w:sz w:val="28"/>
          <w:szCs w:val="28"/>
        </w:rPr>
        <w:t>80</w:t>
      </w:r>
      <w:r w:rsidR="00862E27" w:rsidRPr="00AF2C69">
        <w:rPr>
          <w:color w:val="000000"/>
          <w:sz w:val="28"/>
          <w:szCs w:val="28"/>
        </w:rPr>
        <w:t xml:space="preserve"> мм;</w:t>
      </w:r>
    </w:p>
    <w:p w14:paraId="5B4B5550" w14:textId="013D6473" w:rsidR="00862E27" w:rsidRDefault="00862E27" w:rsidP="00862E27">
      <w:pPr>
        <w:shd w:val="clear" w:color="auto" w:fill="FFFFFF"/>
        <w:spacing w:line="240" w:lineRule="atLeast"/>
        <w:ind w:firstLine="284"/>
        <w:textAlignment w:val="top"/>
        <w:rPr>
          <w:sz w:val="28"/>
          <w:szCs w:val="28"/>
        </w:rPr>
      </w:pPr>
      <w:r w:rsidRPr="00572724">
        <w:rPr>
          <w:sz w:val="28"/>
          <w:szCs w:val="28"/>
        </w:rPr>
        <w:t>2.</w:t>
      </w:r>
      <w:r w:rsidRPr="0067770F">
        <w:rPr>
          <w:sz w:val="28"/>
          <w:szCs w:val="28"/>
        </w:rPr>
        <w:t xml:space="preserve">3 </w:t>
      </w:r>
      <w:r w:rsidR="00DC38EC" w:rsidRPr="00367724">
        <w:rPr>
          <w:iCs/>
          <w:sz w:val="28"/>
          <w:szCs w:val="28"/>
        </w:rPr>
        <w:t>Потребление электроэнергии</w:t>
      </w:r>
      <w:r w:rsidR="00DC38EC" w:rsidRPr="00DC38EC">
        <w:rPr>
          <w:iCs/>
          <w:sz w:val="28"/>
          <w:szCs w:val="28"/>
        </w:rPr>
        <w:t xml:space="preserve"> </w:t>
      </w:r>
      <w:r w:rsidR="00DC38EC">
        <w:rPr>
          <w:iCs/>
          <w:sz w:val="28"/>
          <w:szCs w:val="28"/>
        </w:rPr>
        <w:t>в сутки</w:t>
      </w:r>
      <w:r w:rsidRPr="0067770F">
        <w:rPr>
          <w:sz w:val="28"/>
          <w:szCs w:val="28"/>
        </w:rPr>
        <w:t xml:space="preserve">: </w:t>
      </w:r>
      <w:r w:rsidRPr="0067770F">
        <w:rPr>
          <w:color w:val="000000"/>
          <w:sz w:val="28"/>
          <w:szCs w:val="28"/>
        </w:rPr>
        <w:t xml:space="preserve">не более </w:t>
      </w:r>
      <w:r w:rsidR="005E14F7">
        <w:rPr>
          <w:color w:val="000000"/>
          <w:sz w:val="28"/>
          <w:szCs w:val="28"/>
        </w:rPr>
        <w:t>9,2</w:t>
      </w:r>
      <w:r w:rsidR="00E55100">
        <w:rPr>
          <w:color w:val="000000"/>
          <w:sz w:val="28"/>
          <w:szCs w:val="28"/>
        </w:rPr>
        <w:t xml:space="preserve"> кВ</w:t>
      </w:r>
      <w:r w:rsidR="005E14F7">
        <w:rPr>
          <w:color w:val="000000"/>
          <w:sz w:val="28"/>
          <w:szCs w:val="28"/>
        </w:rPr>
        <w:t>т*</w:t>
      </w:r>
      <w:r w:rsidR="00E55100">
        <w:rPr>
          <w:color w:val="000000"/>
          <w:sz w:val="28"/>
          <w:szCs w:val="28"/>
        </w:rPr>
        <w:t>ч</w:t>
      </w:r>
      <w:r w:rsidR="005E14F7">
        <w:rPr>
          <w:color w:val="000000"/>
          <w:sz w:val="28"/>
          <w:szCs w:val="28"/>
        </w:rPr>
        <w:t>/сутки</w:t>
      </w:r>
      <w:r w:rsidRPr="0067770F">
        <w:rPr>
          <w:sz w:val="28"/>
          <w:szCs w:val="28"/>
        </w:rPr>
        <w:t>;</w:t>
      </w:r>
    </w:p>
    <w:p w14:paraId="5CA0D6F3" w14:textId="0F860205" w:rsidR="00C66337" w:rsidRPr="00C66337" w:rsidRDefault="00C66337" w:rsidP="00C272CE">
      <w:pPr>
        <w:shd w:val="clear" w:color="auto" w:fill="FFFFFF"/>
        <w:spacing w:line="240" w:lineRule="atLeast"/>
        <w:ind w:firstLine="284"/>
        <w:jc w:val="both"/>
        <w:textAlignment w:val="top"/>
        <w:rPr>
          <w:sz w:val="28"/>
          <w:szCs w:val="28"/>
        </w:rPr>
      </w:pPr>
      <w:r w:rsidRPr="00C66337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Pr="00C66337">
        <w:rPr>
          <w:sz w:val="28"/>
          <w:szCs w:val="28"/>
        </w:rPr>
        <w:t>4</w:t>
      </w:r>
      <w:r>
        <w:rPr>
          <w:sz w:val="28"/>
          <w:szCs w:val="28"/>
        </w:rPr>
        <w:t xml:space="preserve"> Потребляемая мощность: не более 4</w:t>
      </w:r>
      <w:r w:rsidR="00DC203E">
        <w:rPr>
          <w:sz w:val="28"/>
          <w:szCs w:val="28"/>
        </w:rPr>
        <w:t>5</w:t>
      </w:r>
      <w:r>
        <w:rPr>
          <w:sz w:val="28"/>
          <w:szCs w:val="28"/>
        </w:rPr>
        <w:t>0 Вт;</w:t>
      </w:r>
      <w:r w:rsidRPr="00C66337">
        <w:rPr>
          <w:sz w:val="28"/>
          <w:szCs w:val="28"/>
        </w:rPr>
        <w:t xml:space="preserve"> </w:t>
      </w:r>
    </w:p>
    <w:p w14:paraId="7414C89C" w14:textId="4A20398E" w:rsidR="0074433D" w:rsidRPr="0067770F" w:rsidRDefault="00862E27" w:rsidP="00C272CE">
      <w:pPr>
        <w:shd w:val="clear" w:color="auto" w:fill="FFFFFF"/>
        <w:spacing w:line="240" w:lineRule="atLeast"/>
        <w:ind w:firstLine="284"/>
        <w:jc w:val="both"/>
        <w:textAlignment w:val="top"/>
        <w:rPr>
          <w:sz w:val="28"/>
          <w:szCs w:val="28"/>
        </w:rPr>
      </w:pPr>
      <w:r w:rsidRPr="0067770F">
        <w:rPr>
          <w:sz w:val="28"/>
          <w:szCs w:val="28"/>
        </w:rPr>
        <w:t>2.</w:t>
      </w:r>
      <w:r w:rsidR="00C66337">
        <w:rPr>
          <w:sz w:val="28"/>
          <w:szCs w:val="28"/>
        </w:rPr>
        <w:t>5</w:t>
      </w:r>
      <w:r w:rsidRPr="0067770F">
        <w:rPr>
          <w:sz w:val="28"/>
          <w:szCs w:val="28"/>
        </w:rPr>
        <w:t xml:space="preserve"> Требования к электропитанию по ГОСТ 29322-92: </w:t>
      </w:r>
      <w:r w:rsidRPr="0067770F">
        <w:rPr>
          <w:sz w:val="28"/>
          <w:szCs w:val="28"/>
        </w:rPr>
        <w:sym w:font="Symbol" w:char="F0BB"/>
      </w:r>
      <w:r w:rsidR="00C854CC">
        <w:rPr>
          <w:sz w:val="28"/>
          <w:szCs w:val="28"/>
        </w:rPr>
        <w:t>2</w:t>
      </w:r>
      <w:r w:rsidR="00DC203E">
        <w:rPr>
          <w:sz w:val="28"/>
          <w:szCs w:val="28"/>
        </w:rPr>
        <w:t>2</w:t>
      </w:r>
      <w:r w:rsidRPr="0067770F">
        <w:rPr>
          <w:sz w:val="28"/>
          <w:szCs w:val="28"/>
        </w:rPr>
        <w:t>0 В ± 10 %</w:t>
      </w:r>
      <w:r w:rsidR="00EF1BF9" w:rsidRPr="0067770F">
        <w:rPr>
          <w:sz w:val="28"/>
          <w:szCs w:val="28"/>
        </w:rPr>
        <w:t>;</w:t>
      </w:r>
    </w:p>
    <w:p w14:paraId="6D2819B9" w14:textId="375D9209" w:rsidR="00D160A6" w:rsidRDefault="00D160A6" w:rsidP="00C272CE">
      <w:pPr>
        <w:tabs>
          <w:tab w:val="left" w:pos="7725"/>
        </w:tabs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D160A6">
        <w:rPr>
          <w:sz w:val="28"/>
          <w:szCs w:val="28"/>
        </w:rPr>
        <w:t xml:space="preserve">    </w:t>
      </w:r>
      <w:r w:rsidR="00075445" w:rsidRPr="00D160A6">
        <w:rPr>
          <w:sz w:val="28"/>
          <w:szCs w:val="28"/>
        </w:rPr>
        <w:t>2.</w:t>
      </w:r>
      <w:r w:rsidR="00C66337" w:rsidRPr="00D160A6">
        <w:rPr>
          <w:sz w:val="28"/>
          <w:szCs w:val="28"/>
        </w:rPr>
        <w:t>6</w:t>
      </w:r>
      <w:r w:rsidR="00075445" w:rsidRPr="00D160A6">
        <w:rPr>
          <w:sz w:val="28"/>
          <w:szCs w:val="28"/>
        </w:rPr>
        <w:t xml:space="preserve"> </w:t>
      </w:r>
      <w:r w:rsidRPr="00CD5375">
        <w:rPr>
          <w:rFonts w:eastAsiaTheme="minorHAnsi"/>
          <w:color w:val="000000"/>
          <w:sz w:val="28"/>
          <w:szCs w:val="28"/>
          <w:lang w:eastAsia="en-US"/>
        </w:rPr>
        <w:t xml:space="preserve">Требования к хладагенту: </w:t>
      </w:r>
      <w:r>
        <w:rPr>
          <w:rFonts w:eastAsiaTheme="minorHAnsi"/>
          <w:color w:val="000000"/>
          <w:sz w:val="28"/>
          <w:szCs w:val="28"/>
          <w:lang w:eastAsia="en-US"/>
        </w:rPr>
        <w:t>«</w:t>
      </w:r>
      <w:r w:rsidRPr="00CD5375">
        <w:rPr>
          <w:rFonts w:eastAsiaTheme="minorHAnsi"/>
          <w:color w:val="000000"/>
          <w:sz w:val="28"/>
          <w:szCs w:val="28"/>
          <w:lang w:eastAsia="en-US"/>
        </w:rPr>
        <w:t xml:space="preserve">В соответствии со статьей 12 Закона РБ «Об охране озонового слоя» в качестве хладагента использовать альтернативы гидрофторуглеродам (вещества с нулевым озоноразрушающим потенциалом и наиболее низким потенциалом глобального потепления). В случае отсутствия альтернатив гидрофторуглеродам в качестве хладагента, отдавать предпочтение предложению с гидрофторуглеродами с наименьшим </w:t>
      </w:r>
    </w:p>
    <w:p w14:paraId="366FB47C" w14:textId="77777777" w:rsidR="00D160A6" w:rsidRDefault="00D160A6" w:rsidP="00C272CE">
      <w:pPr>
        <w:tabs>
          <w:tab w:val="left" w:pos="7725"/>
        </w:tabs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потенциалом глобального потепления»</w:t>
      </w:r>
    </w:p>
    <w:p w14:paraId="0D8DB9F1" w14:textId="1BB84115" w:rsidR="00EF1BF9" w:rsidRPr="0067770F" w:rsidRDefault="008E39E6" w:rsidP="00C272CE">
      <w:pPr>
        <w:shd w:val="clear" w:color="auto" w:fill="FFFFFF"/>
        <w:spacing w:line="240" w:lineRule="atLeast"/>
        <w:jc w:val="both"/>
        <w:textAlignment w:val="top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 </w:t>
      </w:r>
      <w:r w:rsidR="00444496" w:rsidRPr="0067770F">
        <w:rPr>
          <w:color w:val="000000"/>
          <w:sz w:val="28"/>
          <w:szCs w:val="28"/>
        </w:rPr>
        <w:t>2.</w:t>
      </w:r>
      <w:r w:rsidR="00C66337">
        <w:rPr>
          <w:color w:val="000000"/>
          <w:sz w:val="28"/>
          <w:szCs w:val="28"/>
        </w:rPr>
        <w:t>7</w:t>
      </w:r>
      <w:r w:rsidR="00E8649D" w:rsidRPr="0067770F">
        <w:rPr>
          <w:color w:val="000000"/>
          <w:sz w:val="28"/>
          <w:szCs w:val="28"/>
        </w:rPr>
        <w:t xml:space="preserve"> </w:t>
      </w:r>
      <w:r w:rsidR="00EF1BF9" w:rsidRPr="0067770F">
        <w:rPr>
          <w:sz w:val="28"/>
          <w:szCs w:val="28"/>
        </w:rPr>
        <w:t xml:space="preserve">Корпус </w:t>
      </w:r>
      <w:r w:rsidR="00790209">
        <w:rPr>
          <w:sz w:val="28"/>
          <w:szCs w:val="28"/>
        </w:rPr>
        <w:t>герметичный цельнозаливной</w:t>
      </w:r>
      <w:r w:rsidR="00EF1BF9" w:rsidRPr="0067770F">
        <w:rPr>
          <w:sz w:val="28"/>
          <w:szCs w:val="28"/>
        </w:rPr>
        <w:t>;</w:t>
      </w:r>
    </w:p>
    <w:p w14:paraId="11230834" w14:textId="2D64E7E5" w:rsidR="00E8649D" w:rsidRPr="0067770F" w:rsidRDefault="00444496" w:rsidP="00C272CE">
      <w:pPr>
        <w:shd w:val="clear" w:color="auto" w:fill="FFFFFF"/>
        <w:spacing w:line="240" w:lineRule="atLeast"/>
        <w:ind w:left="284" w:hanging="284"/>
        <w:jc w:val="both"/>
        <w:textAlignment w:val="top"/>
        <w:rPr>
          <w:sz w:val="28"/>
          <w:szCs w:val="28"/>
        </w:rPr>
      </w:pPr>
      <w:r w:rsidRPr="0067770F">
        <w:rPr>
          <w:sz w:val="28"/>
          <w:szCs w:val="28"/>
        </w:rPr>
        <w:t xml:space="preserve">    2.</w:t>
      </w:r>
      <w:r w:rsidR="00C66337">
        <w:rPr>
          <w:sz w:val="28"/>
          <w:szCs w:val="28"/>
        </w:rPr>
        <w:t>8</w:t>
      </w:r>
      <w:r w:rsidRPr="0067770F">
        <w:rPr>
          <w:sz w:val="28"/>
          <w:szCs w:val="28"/>
        </w:rPr>
        <w:t xml:space="preserve"> </w:t>
      </w:r>
      <w:r w:rsidR="00E8649D" w:rsidRPr="0067770F">
        <w:rPr>
          <w:sz w:val="28"/>
          <w:szCs w:val="28"/>
        </w:rPr>
        <w:t>Двери</w:t>
      </w:r>
      <w:r w:rsidR="00B579AA">
        <w:rPr>
          <w:sz w:val="28"/>
          <w:szCs w:val="28"/>
        </w:rPr>
        <w:t xml:space="preserve"> </w:t>
      </w:r>
      <w:r w:rsidR="00790209">
        <w:rPr>
          <w:sz w:val="28"/>
          <w:szCs w:val="28"/>
        </w:rPr>
        <w:t>и корпус облицованы оцинкованной грунтованной сталью, покрытой полимерной краской</w:t>
      </w:r>
      <w:r w:rsidR="00E8649D" w:rsidRPr="0067770F">
        <w:rPr>
          <w:sz w:val="28"/>
          <w:szCs w:val="28"/>
        </w:rPr>
        <w:t>;</w:t>
      </w:r>
    </w:p>
    <w:p w14:paraId="07FE6878" w14:textId="13210D1E" w:rsidR="000F32A1" w:rsidRPr="0067770F" w:rsidRDefault="00E8649D" w:rsidP="00C272CE">
      <w:pPr>
        <w:autoSpaceDE w:val="0"/>
        <w:autoSpaceDN w:val="0"/>
        <w:adjustRightInd w:val="0"/>
        <w:spacing w:line="240" w:lineRule="atLeast"/>
        <w:jc w:val="both"/>
        <w:rPr>
          <w:sz w:val="28"/>
          <w:szCs w:val="28"/>
        </w:rPr>
      </w:pPr>
      <w:r w:rsidRPr="0067770F">
        <w:rPr>
          <w:sz w:val="28"/>
          <w:szCs w:val="28"/>
        </w:rPr>
        <w:t xml:space="preserve">   </w:t>
      </w:r>
      <w:r w:rsidR="000F32A1" w:rsidRPr="0067770F">
        <w:rPr>
          <w:sz w:val="28"/>
          <w:szCs w:val="28"/>
        </w:rPr>
        <w:t xml:space="preserve"> </w:t>
      </w:r>
      <w:r w:rsidR="00444496" w:rsidRPr="0067770F">
        <w:rPr>
          <w:sz w:val="28"/>
          <w:szCs w:val="28"/>
        </w:rPr>
        <w:t>2.</w:t>
      </w:r>
      <w:r w:rsidR="00C66337">
        <w:rPr>
          <w:sz w:val="28"/>
          <w:szCs w:val="28"/>
        </w:rPr>
        <w:t>9</w:t>
      </w:r>
      <w:r w:rsidR="00444496" w:rsidRPr="0067770F">
        <w:rPr>
          <w:sz w:val="28"/>
          <w:szCs w:val="28"/>
        </w:rPr>
        <w:t xml:space="preserve"> </w:t>
      </w:r>
      <w:r w:rsidR="00F30E2D">
        <w:rPr>
          <w:sz w:val="28"/>
          <w:szCs w:val="28"/>
        </w:rPr>
        <w:t>Размораживание-автоматическое</w:t>
      </w:r>
      <w:r w:rsidRPr="0067770F">
        <w:rPr>
          <w:sz w:val="28"/>
          <w:szCs w:val="28"/>
        </w:rPr>
        <w:t>;</w:t>
      </w:r>
    </w:p>
    <w:p w14:paraId="068D41C7" w14:textId="2EC0365C" w:rsidR="00862E27" w:rsidRPr="0067770F" w:rsidRDefault="000F32A1" w:rsidP="00C272CE">
      <w:pPr>
        <w:autoSpaceDE w:val="0"/>
        <w:autoSpaceDN w:val="0"/>
        <w:adjustRightInd w:val="0"/>
        <w:spacing w:line="240" w:lineRule="atLeast"/>
        <w:jc w:val="both"/>
        <w:rPr>
          <w:color w:val="000000"/>
          <w:sz w:val="28"/>
          <w:szCs w:val="28"/>
        </w:rPr>
      </w:pPr>
      <w:r w:rsidRPr="0067770F">
        <w:rPr>
          <w:color w:val="000000"/>
          <w:sz w:val="28"/>
          <w:szCs w:val="28"/>
        </w:rPr>
        <w:t xml:space="preserve">   </w:t>
      </w:r>
      <w:r w:rsidR="00476164">
        <w:rPr>
          <w:color w:val="000000"/>
          <w:sz w:val="28"/>
          <w:szCs w:val="28"/>
        </w:rPr>
        <w:t xml:space="preserve">    </w:t>
      </w:r>
      <w:r w:rsidR="00C02660" w:rsidRPr="0067770F">
        <w:rPr>
          <w:color w:val="000000"/>
          <w:sz w:val="28"/>
          <w:szCs w:val="28"/>
        </w:rPr>
        <w:t>Исполнение двери: с</w:t>
      </w:r>
      <w:r w:rsidR="00862E27" w:rsidRPr="0067770F">
        <w:rPr>
          <w:color w:val="000000"/>
          <w:sz w:val="28"/>
          <w:szCs w:val="28"/>
        </w:rPr>
        <w:t>теклянная дверь;</w:t>
      </w:r>
    </w:p>
    <w:p w14:paraId="74211368" w14:textId="149565B0" w:rsidR="0078579F" w:rsidRPr="006B1E53" w:rsidRDefault="006B1E53" w:rsidP="00C272CE">
      <w:pPr>
        <w:autoSpaceDE w:val="0"/>
        <w:autoSpaceDN w:val="0"/>
        <w:adjustRightInd w:val="0"/>
        <w:spacing w:line="240" w:lineRule="atLeast"/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</w:t>
      </w:r>
      <w:r w:rsidR="00C66337">
        <w:rPr>
          <w:color w:val="000000"/>
          <w:sz w:val="28"/>
          <w:szCs w:val="28"/>
        </w:rPr>
        <w:t>1</w:t>
      </w:r>
      <w:r w:rsidR="00DA6C9D" w:rsidRPr="006B1E53">
        <w:rPr>
          <w:color w:val="000000"/>
          <w:sz w:val="28"/>
          <w:szCs w:val="28"/>
        </w:rPr>
        <w:t xml:space="preserve"> </w:t>
      </w:r>
      <w:r w:rsidR="0078579F" w:rsidRPr="006B1E53">
        <w:rPr>
          <w:color w:val="000000"/>
          <w:sz w:val="28"/>
          <w:szCs w:val="28"/>
        </w:rPr>
        <w:t>Возможность изменения стороны дверей;</w:t>
      </w:r>
    </w:p>
    <w:p w14:paraId="33F26BC0" w14:textId="22B2F110" w:rsidR="000F32A1" w:rsidRPr="00F2676E" w:rsidRDefault="00F2676E" w:rsidP="00C272CE">
      <w:pPr>
        <w:shd w:val="clear" w:color="auto" w:fill="FFFFFF"/>
        <w:spacing w:line="240" w:lineRule="atLeast"/>
        <w:ind w:left="284"/>
        <w:jc w:val="both"/>
        <w:textAlignment w:val="top"/>
        <w:rPr>
          <w:sz w:val="28"/>
          <w:szCs w:val="28"/>
        </w:rPr>
      </w:pPr>
      <w:r w:rsidRPr="00F2676E">
        <w:rPr>
          <w:sz w:val="28"/>
          <w:szCs w:val="28"/>
        </w:rPr>
        <w:t>2.1</w:t>
      </w:r>
      <w:r w:rsidR="00C66337">
        <w:rPr>
          <w:sz w:val="28"/>
          <w:szCs w:val="28"/>
        </w:rPr>
        <w:t>2</w:t>
      </w:r>
      <w:r w:rsidRPr="00F2676E">
        <w:rPr>
          <w:sz w:val="28"/>
          <w:szCs w:val="28"/>
        </w:rPr>
        <w:t xml:space="preserve"> </w:t>
      </w:r>
      <w:r w:rsidR="00DC203E">
        <w:rPr>
          <w:sz w:val="28"/>
          <w:szCs w:val="28"/>
        </w:rPr>
        <w:t>Боковая вертикальная энергосберегающая</w:t>
      </w:r>
      <w:r w:rsidR="00790209">
        <w:rPr>
          <w:sz w:val="28"/>
          <w:szCs w:val="28"/>
        </w:rPr>
        <w:t xml:space="preserve"> </w:t>
      </w:r>
      <w:r w:rsidR="00790209">
        <w:rPr>
          <w:sz w:val="28"/>
          <w:szCs w:val="28"/>
          <w:lang w:val="en-US"/>
        </w:rPr>
        <w:t>LED</w:t>
      </w:r>
      <w:r w:rsidR="00790209" w:rsidRPr="00790209">
        <w:rPr>
          <w:sz w:val="28"/>
          <w:szCs w:val="28"/>
        </w:rPr>
        <w:t xml:space="preserve"> -</w:t>
      </w:r>
      <w:r w:rsidR="00790209">
        <w:rPr>
          <w:sz w:val="28"/>
          <w:szCs w:val="28"/>
        </w:rPr>
        <w:t>подсветка</w:t>
      </w:r>
      <w:r w:rsidR="000F32A1" w:rsidRPr="00F2676E">
        <w:rPr>
          <w:sz w:val="28"/>
          <w:szCs w:val="28"/>
        </w:rPr>
        <w:t>;</w:t>
      </w:r>
    </w:p>
    <w:p w14:paraId="761C7F09" w14:textId="1D4F882B" w:rsidR="00F2676E" w:rsidRPr="00F2676E" w:rsidRDefault="00F2676E" w:rsidP="00C272CE">
      <w:pPr>
        <w:shd w:val="clear" w:color="auto" w:fill="FFFFFF"/>
        <w:spacing w:line="240" w:lineRule="atLeast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 xml:space="preserve">    2.1</w:t>
      </w:r>
      <w:r w:rsidR="00C66337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="00F30E2D">
        <w:rPr>
          <w:sz w:val="28"/>
          <w:szCs w:val="28"/>
        </w:rPr>
        <w:t>Расположение</w:t>
      </w:r>
      <w:r w:rsidRPr="00F2676E">
        <w:rPr>
          <w:sz w:val="28"/>
          <w:szCs w:val="28"/>
        </w:rPr>
        <w:t xml:space="preserve"> агрегат</w:t>
      </w:r>
      <w:r w:rsidR="00F30E2D">
        <w:rPr>
          <w:sz w:val="28"/>
          <w:szCs w:val="28"/>
        </w:rPr>
        <w:t>а</w:t>
      </w:r>
      <w:r w:rsidRPr="00F2676E">
        <w:rPr>
          <w:sz w:val="28"/>
          <w:szCs w:val="28"/>
        </w:rPr>
        <w:t xml:space="preserve"> - нижнее;</w:t>
      </w:r>
    </w:p>
    <w:p w14:paraId="3E4277C0" w14:textId="7600F1F7" w:rsidR="000F32A1" w:rsidRPr="0067770F" w:rsidRDefault="00F2676E" w:rsidP="00C272CE">
      <w:pPr>
        <w:shd w:val="clear" w:color="auto" w:fill="FFFFFF"/>
        <w:spacing w:line="347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7770F">
        <w:rPr>
          <w:sz w:val="28"/>
          <w:szCs w:val="28"/>
        </w:rPr>
        <w:t>2.1</w:t>
      </w:r>
      <w:r w:rsidR="00C66337">
        <w:rPr>
          <w:sz w:val="28"/>
          <w:szCs w:val="28"/>
        </w:rPr>
        <w:t>4</w:t>
      </w:r>
      <w:r w:rsidR="0067770F">
        <w:rPr>
          <w:sz w:val="28"/>
          <w:szCs w:val="28"/>
        </w:rPr>
        <w:t xml:space="preserve"> </w:t>
      </w:r>
      <w:r w:rsidR="000F32A1" w:rsidRPr="0067770F">
        <w:rPr>
          <w:sz w:val="28"/>
          <w:szCs w:val="28"/>
        </w:rPr>
        <w:t>Электронный блок управления;</w:t>
      </w:r>
    </w:p>
    <w:p w14:paraId="16F8E7C7" w14:textId="54831F88" w:rsidR="00075445" w:rsidRDefault="0067770F" w:rsidP="00C272CE">
      <w:pPr>
        <w:shd w:val="clear" w:color="auto" w:fill="FFFFFF"/>
        <w:spacing w:line="240" w:lineRule="atLeast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 xml:space="preserve">    2.1</w:t>
      </w:r>
      <w:r w:rsidR="00C66337">
        <w:rPr>
          <w:sz w:val="28"/>
          <w:szCs w:val="28"/>
        </w:rPr>
        <w:t>5</w:t>
      </w:r>
      <w:r w:rsidR="00862E27" w:rsidRPr="0067770F">
        <w:rPr>
          <w:sz w:val="28"/>
          <w:szCs w:val="28"/>
        </w:rPr>
        <w:t xml:space="preserve"> </w:t>
      </w:r>
      <w:r w:rsidR="00075445" w:rsidRPr="0067770F">
        <w:rPr>
          <w:sz w:val="28"/>
          <w:szCs w:val="28"/>
        </w:rPr>
        <w:t>Динамическая система охлаждения;</w:t>
      </w:r>
    </w:p>
    <w:p w14:paraId="455D84FD" w14:textId="682D1D32" w:rsidR="000C1185" w:rsidRPr="0067770F" w:rsidRDefault="000C1185" w:rsidP="00C272CE">
      <w:pPr>
        <w:shd w:val="clear" w:color="auto" w:fill="FFFFFF"/>
        <w:spacing w:line="240" w:lineRule="atLeast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 xml:space="preserve">    2.16 Доводчик двери и магнитный уплотнитель;</w:t>
      </w:r>
    </w:p>
    <w:p w14:paraId="72AB7530" w14:textId="0F27A1C8" w:rsidR="0078579F" w:rsidRPr="0067770F" w:rsidRDefault="00F30E2D" w:rsidP="00C272CE">
      <w:pPr>
        <w:shd w:val="clear" w:color="auto" w:fill="FFFFFF"/>
        <w:spacing w:line="240" w:lineRule="atLeast"/>
        <w:jc w:val="both"/>
        <w:textAlignment w:val="top"/>
        <w:rPr>
          <w:color w:val="000000"/>
        </w:rPr>
      </w:pPr>
      <w:r>
        <w:rPr>
          <w:sz w:val="28"/>
          <w:szCs w:val="28"/>
        </w:rPr>
        <w:t xml:space="preserve">    </w:t>
      </w:r>
      <w:r w:rsidR="0067770F">
        <w:rPr>
          <w:sz w:val="28"/>
          <w:szCs w:val="28"/>
        </w:rPr>
        <w:t>2.1</w:t>
      </w:r>
      <w:r w:rsidR="000C1185">
        <w:rPr>
          <w:sz w:val="28"/>
          <w:szCs w:val="28"/>
        </w:rPr>
        <w:t>7</w:t>
      </w:r>
      <w:r w:rsidR="0078579F" w:rsidRPr="0067770F">
        <w:rPr>
          <w:sz w:val="28"/>
          <w:szCs w:val="28"/>
        </w:rPr>
        <w:t xml:space="preserve"> Материал/цвет корпуса:</w:t>
      </w:r>
      <w:r w:rsidR="0078579F" w:rsidRPr="0067770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серый</w:t>
      </w:r>
      <w:r w:rsidR="0078579F" w:rsidRPr="0067770F">
        <w:rPr>
          <w:color w:val="000000"/>
          <w:sz w:val="28"/>
          <w:szCs w:val="28"/>
        </w:rPr>
        <w:t>;</w:t>
      </w:r>
    </w:p>
    <w:p w14:paraId="36BB9C3D" w14:textId="7E76260E" w:rsidR="000F32A1" w:rsidRPr="0067770F" w:rsidRDefault="0078579F" w:rsidP="00C272CE">
      <w:pPr>
        <w:shd w:val="clear" w:color="auto" w:fill="FFFFFF"/>
        <w:tabs>
          <w:tab w:val="left" w:pos="426"/>
        </w:tabs>
        <w:spacing w:line="347" w:lineRule="atLeast"/>
        <w:jc w:val="both"/>
        <w:rPr>
          <w:color w:val="000000"/>
          <w:sz w:val="28"/>
          <w:szCs w:val="28"/>
        </w:rPr>
      </w:pPr>
      <w:r w:rsidRPr="0067770F">
        <w:rPr>
          <w:sz w:val="28"/>
          <w:szCs w:val="28"/>
        </w:rPr>
        <w:t xml:space="preserve">    </w:t>
      </w:r>
      <w:r w:rsidR="00772375" w:rsidRPr="0067770F">
        <w:rPr>
          <w:sz w:val="28"/>
          <w:szCs w:val="28"/>
        </w:rPr>
        <w:t>2</w:t>
      </w:r>
      <w:r w:rsidR="0067770F">
        <w:rPr>
          <w:sz w:val="28"/>
          <w:szCs w:val="28"/>
        </w:rPr>
        <w:t>.</w:t>
      </w:r>
      <w:r w:rsidR="006B1E53">
        <w:rPr>
          <w:sz w:val="28"/>
          <w:szCs w:val="28"/>
        </w:rPr>
        <w:t>1</w:t>
      </w:r>
      <w:r w:rsidR="000C1185">
        <w:rPr>
          <w:sz w:val="28"/>
          <w:szCs w:val="28"/>
        </w:rPr>
        <w:t>8</w:t>
      </w:r>
      <w:r w:rsidR="0067770F">
        <w:rPr>
          <w:sz w:val="28"/>
          <w:szCs w:val="28"/>
        </w:rPr>
        <w:t xml:space="preserve"> </w:t>
      </w:r>
      <w:r w:rsidR="000F32A1" w:rsidRPr="0067770F">
        <w:rPr>
          <w:sz w:val="28"/>
          <w:szCs w:val="28"/>
        </w:rPr>
        <w:t>Шкаф устанавливается на регулируемых ножках;</w:t>
      </w:r>
    </w:p>
    <w:p w14:paraId="566595EB" w14:textId="0D1236C5" w:rsidR="000F32A1" w:rsidRDefault="0067770F" w:rsidP="00C272CE">
      <w:pPr>
        <w:shd w:val="clear" w:color="auto" w:fill="FFFFFF"/>
        <w:spacing w:line="240" w:lineRule="atLeast"/>
        <w:ind w:left="284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2.</w:t>
      </w:r>
      <w:r w:rsidR="006B1E53">
        <w:rPr>
          <w:sz w:val="28"/>
          <w:szCs w:val="28"/>
        </w:rPr>
        <w:t>1</w:t>
      </w:r>
      <w:r w:rsidR="000C1185">
        <w:rPr>
          <w:sz w:val="28"/>
          <w:szCs w:val="28"/>
        </w:rPr>
        <w:t>9</w:t>
      </w:r>
      <w:r w:rsidR="00075445" w:rsidRPr="0067770F">
        <w:rPr>
          <w:sz w:val="28"/>
          <w:szCs w:val="28"/>
        </w:rPr>
        <w:t xml:space="preserve"> </w:t>
      </w:r>
      <w:r w:rsidR="000F32A1" w:rsidRPr="0067770F">
        <w:rPr>
          <w:sz w:val="28"/>
          <w:szCs w:val="28"/>
        </w:rPr>
        <w:t xml:space="preserve">Требования к комплектации: в комплекте полки не менее </w:t>
      </w:r>
      <w:r w:rsidR="00790209">
        <w:rPr>
          <w:sz w:val="28"/>
          <w:szCs w:val="28"/>
        </w:rPr>
        <w:t>5</w:t>
      </w:r>
      <w:r w:rsidR="000F32A1" w:rsidRPr="0067770F">
        <w:rPr>
          <w:sz w:val="28"/>
          <w:szCs w:val="28"/>
        </w:rPr>
        <w:t>шт</w:t>
      </w:r>
      <w:r w:rsidR="00DA6C9D">
        <w:rPr>
          <w:sz w:val="28"/>
          <w:szCs w:val="28"/>
        </w:rPr>
        <w:t>.</w:t>
      </w:r>
      <w:r w:rsidR="000F32A1" w:rsidRPr="0067770F">
        <w:rPr>
          <w:sz w:val="28"/>
          <w:szCs w:val="28"/>
        </w:rPr>
        <w:t>;</w:t>
      </w:r>
    </w:p>
    <w:p w14:paraId="0AB897AF" w14:textId="77777777" w:rsidR="006B1E53" w:rsidRPr="006B1E53" w:rsidRDefault="006B1E53" w:rsidP="00C272CE">
      <w:pPr>
        <w:shd w:val="clear" w:color="auto" w:fill="FFFFFF"/>
        <w:spacing w:line="240" w:lineRule="atLeast"/>
        <w:ind w:left="284" w:hanging="284"/>
        <w:jc w:val="both"/>
        <w:textAlignment w:val="top"/>
        <w:rPr>
          <w:sz w:val="28"/>
          <w:szCs w:val="28"/>
        </w:rPr>
      </w:pPr>
      <w:r w:rsidRPr="006B1E53">
        <w:rPr>
          <w:sz w:val="28"/>
          <w:szCs w:val="28"/>
        </w:rPr>
        <w:t xml:space="preserve">3. Требования к поставке: </w:t>
      </w:r>
    </w:p>
    <w:p w14:paraId="669FD263" w14:textId="2D1C7D38" w:rsidR="006B1E53" w:rsidRPr="006B1E53" w:rsidRDefault="006B1E53" w:rsidP="00C272CE">
      <w:pPr>
        <w:ind w:left="284"/>
        <w:jc w:val="both"/>
        <w:rPr>
          <w:sz w:val="28"/>
          <w:szCs w:val="28"/>
        </w:rPr>
      </w:pPr>
      <w:r w:rsidRPr="006B1E53">
        <w:rPr>
          <w:sz w:val="28"/>
          <w:szCs w:val="28"/>
        </w:rPr>
        <w:t xml:space="preserve">3.1 </w:t>
      </w:r>
      <w:r>
        <w:rPr>
          <w:color w:val="000000"/>
          <w:sz w:val="28"/>
          <w:szCs w:val="28"/>
          <w:shd w:val="clear" w:color="auto" w:fill="FFFFFF"/>
        </w:rPr>
        <w:t>Шкаф холодильный</w:t>
      </w:r>
      <w:r w:rsidRPr="006B1E53">
        <w:rPr>
          <w:color w:val="000000"/>
          <w:sz w:val="28"/>
          <w:szCs w:val="28"/>
          <w:shd w:val="clear" w:color="auto" w:fill="FFFFFF"/>
        </w:rPr>
        <w:t xml:space="preserve"> </w:t>
      </w:r>
      <w:r w:rsidRPr="006B1E53">
        <w:rPr>
          <w:sz w:val="28"/>
          <w:szCs w:val="28"/>
        </w:rPr>
        <w:t>должен поставляться заказчику полностью собранным, отлаженным, законсервированным и в упакованном виде.</w:t>
      </w:r>
    </w:p>
    <w:p w14:paraId="1C571A8D" w14:textId="77777777" w:rsidR="006B1E53" w:rsidRPr="006B1E53" w:rsidRDefault="006B1E53" w:rsidP="00C272CE">
      <w:pPr>
        <w:ind w:left="284"/>
        <w:contextualSpacing/>
        <w:jc w:val="both"/>
        <w:rPr>
          <w:sz w:val="28"/>
          <w:szCs w:val="28"/>
        </w:rPr>
      </w:pPr>
      <w:r w:rsidRPr="006B1E53">
        <w:rPr>
          <w:sz w:val="28"/>
          <w:szCs w:val="28"/>
        </w:rPr>
        <w:t>3.2 Способ консервации и, при необходимости, упаковки дополнительных комплектных единиц должен обеспечивать сохранность при их транспортировке, погрузочно-разгрузочных операциях и временном хранении.</w:t>
      </w:r>
    </w:p>
    <w:p w14:paraId="54A24CFE" w14:textId="77777777" w:rsidR="006B1E53" w:rsidRPr="006B1E53" w:rsidRDefault="006B1E53" w:rsidP="006B1E53">
      <w:pPr>
        <w:ind w:left="284" w:hanging="284"/>
        <w:jc w:val="both"/>
        <w:rPr>
          <w:sz w:val="28"/>
          <w:szCs w:val="28"/>
        </w:rPr>
      </w:pPr>
      <w:r w:rsidRPr="006B1E53">
        <w:rPr>
          <w:sz w:val="28"/>
          <w:szCs w:val="28"/>
        </w:rPr>
        <w:lastRenderedPageBreak/>
        <w:t>4. Общие требования:</w:t>
      </w:r>
    </w:p>
    <w:p w14:paraId="717087D5" w14:textId="77777777" w:rsidR="006B1E53" w:rsidRPr="006B1E53" w:rsidRDefault="006B1E53" w:rsidP="006B1E53">
      <w:pPr>
        <w:ind w:left="284"/>
        <w:contextualSpacing/>
        <w:jc w:val="both"/>
        <w:rPr>
          <w:sz w:val="28"/>
          <w:szCs w:val="28"/>
        </w:rPr>
      </w:pPr>
      <w:r w:rsidRPr="006B1E53">
        <w:rPr>
          <w:sz w:val="28"/>
          <w:szCs w:val="28"/>
        </w:rPr>
        <w:t xml:space="preserve">4.1 </w:t>
      </w:r>
      <w:r w:rsidRPr="008E3205">
        <w:rPr>
          <w:b/>
          <w:bCs/>
          <w:sz w:val="28"/>
          <w:szCs w:val="28"/>
        </w:rPr>
        <w:t>Гарантийные обязательства – не менее 24 месяцев с момента ввода в эксплуатацию</w:t>
      </w:r>
      <w:r w:rsidRPr="006B1E53">
        <w:rPr>
          <w:sz w:val="28"/>
          <w:szCs w:val="28"/>
        </w:rPr>
        <w:t>;</w:t>
      </w:r>
    </w:p>
    <w:p w14:paraId="0517F53D" w14:textId="77777777" w:rsidR="006B1E53" w:rsidRPr="006B1E53" w:rsidRDefault="006B1E53" w:rsidP="006B1E53">
      <w:pPr>
        <w:ind w:left="360"/>
        <w:jc w:val="both"/>
        <w:rPr>
          <w:sz w:val="28"/>
          <w:szCs w:val="28"/>
        </w:rPr>
      </w:pPr>
      <w:r w:rsidRPr="006B1E53">
        <w:rPr>
          <w:sz w:val="28"/>
          <w:szCs w:val="28"/>
        </w:rPr>
        <w:t xml:space="preserve">4.2 Срок службы: не менее 8 лет; </w:t>
      </w:r>
    </w:p>
    <w:p w14:paraId="0327C635" w14:textId="77777777" w:rsidR="006B1E53" w:rsidRPr="006B1E53" w:rsidRDefault="006B1E53" w:rsidP="006B1E53">
      <w:pPr>
        <w:ind w:left="360"/>
        <w:jc w:val="both"/>
        <w:rPr>
          <w:sz w:val="28"/>
          <w:szCs w:val="28"/>
        </w:rPr>
      </w:pPr>
      <w:r w:rsidRPr="006B1E53">
        <w:rPr>
          <w:sz w:val="28"/>
          <w:szCs w:val="28"/>
        </w:rPr>
        <w:t>4.3 Вся документация должна быть на русском языке;</w:t>
      </w:r>
    </w:p>
    <w:p w14:paraId="27EB96B4" w14:textId="77777777" w:rsidR="006B1E53" w:rsidRPr="006B1E53" w:rsidRDefault="006B1E53" w:rsidP="006B1E53">
      <w:pPr>
        <w:ind w:left="360"/>
        <w:jc w:val="both"/>
        <w:rPr>
          <w:sz w:val="28"/>
          <w:szCs w:val="28"/>
        </w:rPr>
      </w:pPr>
      <w:r w:rsidRPr="006B1E53">
        <w:rPr>
          <w:sz w:val="28"/>
          <w:szCs w:val="28"/>
        </w:rPr>
        <w:t>4.4 Требования к сертификации: сертификат соответствия РБ;</w:t>
      </w:r>
    </w:p>
    <w:p w14:paraId="14013AC2" w14:textId="77777777" w:rsidR="006B1E53" w:rsidRPr="006B1E53" w:rsidRDefault="006B1E53" w:rsidP="006B1E53">
      <w:pPr>
        <w:ind w:left="284"/>
        <w:jc w:val="both"/>
        <w:rPr>
          <w:sz w:val="28"/>
          <w:szCs w:val="28"/>
        </w:rPr>
      </w:pPr>
      <w:r w:rsidRPr="006B1E53">
        <w:rPr>
          <w:sz w:val="28"/>
          <w:szCs w:val="28"/>
        </w:rPr>
        <w:t xml:space="preserve"> 4.5 Другие требования: поставщик обязан </w:t>
      </w:r>
      <w:r w:rsidRPr="006B1E53">
        <w:rPr>
          <w:rFonts w:eastAsia="Calibri"/>
          <w:color w:val="000000"/>
          <w:sz w:val="28"/>
          <w:szCs w:val="28"/>
        </w:rPr>
        <w:t xml:space="preserve">предоставить заверенную копию сертификата соответствия поставляемого товара требованиям технического регламента Таможенного союза «О безопасности машин и оборудования» (ТР ТС 010/2011), выданный аккредитованным органом по сертификации, включённым в Единый реестр органов по сертификации и испытательных лабораторий (центров) Таможенного союза; </w:t>
      </w:r>
      <w:r w:rsidRPr="006B1E53">
        <w:rPr>
          <w:sz w:val="28"/>
          <w:szCs w:val="28"/>
        </w:rPr>
        <w:t>наличие собственной сервисной службы у поставщика, наличие сервисных центров на территории Республики Беларусь с гарантированной поставкой запасных частей в течение одного месяца на весь срок эксплуатации.</w:t>
      </w:r>
    </w:p>
    <w:p w14:paraId="0E37D3E9" w14:textId="77777777" w:rsidR="006B1E53" w:rsidRPr="006B1E53" w:rsidRDefault="006B1E53" w:rsidP="006B1E53">
      <w:pPr>
        <w:jc w:val="both"/>
        <w:rPr>
          <w:sz w:val="28"/>
          <w:szCs w:val="28"/>
        </w:rPr>
      </w:pPr>
      <w:r w:rsidRPr="006B1E53">
        <w:rPr>
          <w:sz w:val="28"/>
          <w:szCs w:val="28"/>
        </w:rPr>
        <w:t>5. Требования к конкурсному предложению:</w:t>
      </w:r>
    </w:p>
    <w:p w14:paraId="0EC9444D" w14:textId="77777777" w:rsidR="006B1E53" w:rsidRPr="006B1E53" w:rsidRDefault="006B1E53" w:rsidP="006B1E53">
      <w:pPr>
        <w:ind w:left="284"/>
        <w:contextualSpacing/>
        <w:jc w:val="both"/>
        <w:rPr>
          <w:sz w:val="28"/>
          <w:szCs w:val="28"/>
        </w:rPr>
      </w:pPr>
      <w:r w:rsidRPr="006B1E53">
        <w:rPr>
          <w:sz w:val="28"/>
          <w:szCs w:val="28"/>
        </w:rPr>
        <w:t>5.1 Техническое предложение должно содержать ответы на все вопросы в последовательности, изложенной в техническом задании;</w:t>
      </w:r>
    </w:p>
    <w:p w14:paraId="5A4DE95B" w14:textId="77777777" w:rsidR="006B1E53" w:rsidRPr="006B1E53" w:rsidRDefault="006B1E53" w:rsidP="006B1E53">
      <w:pPr>
        <w:ind w:left="284"/>
        <w:jc w:val="both"/>
        <w:rPr>
          <w:sz w:val="28"/>
          <w:szCs w:val="28"/>
        </w:rPr>
      </w:pPr>
      <w:r w:rsidRPr="006B1E53">
        <w:rPr>
          <w:sz w:val="28"/>
          <w:szCs w:val="28"/>
        </w:rPr>
        <w:t>5.2 Предложение признается не соответствующим техническому заданию, если:</w:t>
      </w:r>
    </w:p>
    <w:p w14:paraId="79FE286A" w14:textId="77777777" w:rsidR="006B1E53" w:rsidRPr="006B1E53" w:rsidRDefault="006B1E53" w:rsidP="006B1E53">
      <w:pPr>
        <w:ind w:left="709" w:hanging="425"/>
        <w:jc w:val="both"/>
        <w:rPr>
          <w:sz w:val="28"/>
          <w:szCs w:val="28"/>
        </w:rPr>
      </w:pPr>
      <w:r w:rsidRPr="006B1E53">
        <w:rPr>
          <w:sz w:val="28"/>
          <w:szCs w:val="28"/>
        </w:rPr>
        <w:t>5.2.1 Оно не отвечает требованиям технического задания;</w:t>
      </w:r>
    </w:p>
    <w:p w14:paraId="26615AFA" w14:textId="77777777" w:rsidR="006B1E53" w:rsidRPr="006B1E53" w:rsidRDefault="006B1E53" w:rsidP="006B1E53">
      <w:pPr>
        <w:ind w:left="284"/>
        <w:jc w:val="both"/>
        <w:rPr>
          <w:sz w:val="28"/>
          <w:szCs w:val="28"/>
        </w:rPr>
      </w:pPr>
      <w:r w:rsidRPr="006B1E53">
        <w:rPr>
          <w:sz w:val="28"/>
          <w:szCs w:val="28"/>
        </w:rPr>
        <w:t>5.2.2 Не содержит ответов на все вопросы, изложенные в техническом задании.</w:t>
      </w:r>
    </w:p>
    <w:p w14:paraId="7FEBF505" w14:textId="77777777" w:rsidR="006B1E53" w:rsidRPr="006B1E53" w:rsidRDefault="006B1E53" w:rsidP="006B1E53">
      <w:pPr>
        <w:tabs>
          <w:tab w:val="num" w:pos="0"/>
        </w:tabs>
        <w:ind w:right="283"/>
        <w:jc w:val="both"/>
        <w:rPr>
          <w:sz w:val="32"/>
        </w:rPr>
      </w:pPr>
      <w:r w:rsidRPr="006B1E53">
        <w:rPr>
          <w:bCs/>
          <w:sz w:val="28"/>
          <w:szCs w:val="28"/>
        </w:rPr>
        <w:t xml:space="preserve">6. </w:t>
      </w:r>
      <w:r w:rsidRPr="008E3205">
        <w:rPr>
          <w:b/>
          <w:sz w:val="28"/>
          <w:szCs w:val="28"/>
        </w:rPr>
        <w:t>Требуемое количество: 1 шт.</w:t>
      </w:r>
      <w:r w:rsidRPr="006B1E53">
        <w:rPr>
          <w:sz w:val="28"/>
          <w:szCs w:val="28"/>
        </w:rPr>
        <w:t xml:space="preserve"> </w:t>
      </w:r>
    </w:p>
    <w:sectPr w:rsidR="006B1E53" w:rsidRPr="006B1E53" w:rsidSect="00E669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C549F"/>
    <w:multiLevelType w:val="multilevel"/>
    <w:tmpl w:val="5316D434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80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1" w15:restartNumberingAfterBreak="0">
    <w:nsid w:val="26054945"/>
    <w:multiLevelType w:val="multilevel"/>
    <w:tmpl w:val="61F8C3C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2" w15:restartNumberingAfterBreak="0">
    <w:nsid w:val="2F1A4008"/>
    <w:multiLevelType w:val="multilevel"/>
    <w:tmpl w:val="77FC6BCE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80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3" w15:restartNumberingAfterBreak="0">
    <w:nsid w:val="55920E61"/>
    <w:multiLevelType w:val="multilevel"/>
    <w:tmpl w:val="88988FCA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  <w:color w:val="auto"/>
        <w:sz w:val="28"/>
      </w:rPr>
    </w:lvl>
    <w:lvl w:ilvl="1">
      <w:start w:val="6"/>
      <w:numFmt w:val="decimal"/>
      <w:lvlText w:val="%1.%2"/>
      <w:lvlJc w:val="left"/>
      <w:pPr>
        <w:ind w:left="659" w:hanging="375"/>
      </w:pPr>
      <w:rPr>
        <w:rFonts w:cs="Times New Roman" w:hint="default"/>
        <w:color w:val="auto"/>
        <w:sz w:val="28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cs="Times New Roman" w:hint="default"/>
        <w:color w:val="auto"/>
        <w:sz w:val="28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cs="Times New Roman" w:hint="default"/>
        <w:color w:val="auto"/>
        <w:sz w:val="28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cs="Times New Roman" w:hint="default"/>
        <w:color w:val="auto"/>
        <w:sz w:val="28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cs="Times New Roman" w:hint="default"/>
        <w:color w:val="auto"/>
        <w:sz w:val="28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cs="Times New Roman" w:hint="default"/>
        <w:color w:val="auto"/>
        <w:sz w:val="28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cs="Times New Roman" w:hint="default"/>
        <w:color w:val="auto"/>
        <w:sz w:val="28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cs="Times New Roman" w:hint="default"/>
        <w:color w:val="auto"/>
        <w:sz w:val="28"/>
      </w:rPr>
    </w:lvl>
  </w:abstractNum>
  <w:abstractNum w:abstractNumId="4" w15:restartNumberingAfterBreak="0">
    <w:nsid w:val="5FA33F56"/>
    <w:multiLevelType w:val="multilevel"/>
    <w:tmpl w:val="25CC6846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  <w:color w:val="000000"/>
      </w:rPr>
    </w:lvl>
    <w:lvl w:ilvl="1">
      <w:start w:val="15"/>
      <w:numFmt w:val="decimal"/>
      <w:lvlText w:val="%1.%2"/>
      <w:lvlJc w:val="left"/>
      <w:pPr>
        <w:ind w:left="809" w:hanging="52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  <w:color w:val="000000"/>
      </w:rPr>
    </w:lvl>
  </w:abstractNum>
  <w:abstractNum w:abstractNumId="5" w15:restartNumberingAfterBreak="0">
    <w:nsid w:val="69F53383"/>
    <w:multiLevelType w:val="multilevel"/>
    <w:tmpl w:val="A438A948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  <w:sz w:val="24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cs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cs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cs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cs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cs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cs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cs="Times New Roman" w:hint="default"/>
        <w:sz w:val="24"/>
      </w:rPr>
    </w:lvl>
  </w:abstractNum>
  <w:abstractNum w:abstractNumId="6" w15:restartNumberingAfterBreak="0">
    <w:nsid w:val="7828623D"/>
    <w:multiLevelType w:val="multilevel"/>
    <w:tmpl w:val="29D08DFC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  <w:b w:val="0"/>
      </w:rPr>
    </w:lvl>
    <w:lvl w:ilvl="1">
      <w:start w:val="12"/>
      <w:numFmt w:val="decimal"/>
      <w:lvlText w:val="%1.%2"/>
      <w:lvlJc w:val="left"/>
      <w:pPr>
        <w:ind w:left="809" w:hanging="52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  <w:b w:val="0"/>
      </w:rPr>
    </w:lvl>
  </w:abstractNum>
  <w:abstractNum w:abstractNumId="7" w15:restartNumberingAfterBreak="0">
    <w:nsid w:val="7C300DED"/>
    <w:multiLevelType w:val="multilevel"/>
    <w:tmpl w:val="BD9A5882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80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8" w15:restartNumberingAfterBreak="0">
    <w:nsid w:val="7CC036A4"/>
    <w:multiLevelType w:val="multilevel"/>
    <w:tmpl w:val="05BA1B1E"/>
    <w:lvl w:ilvl="0">
      <w:start w:val="2"/>
      <w:numFmt w:val="decimal"/>
      <w:lvlText w:val="%1"/>
      <w:lvlJc w:val="left"/>
      <w:pPr>
        <w:ind w:left="525" w:hanging="525"/>
      </w:pPr>
      <w:rPr>
        <w:rFonts w:cs="Times New Roman" w:hint="default"/>
      </w:rPr>
    </w:lvl>
    <w:lvl w:ilvl="1">
      <w:start w:val="13"/>
      <w:numFmt w:val="decimal"/>
      <w:lvlText w:val="%1.%2"/>
      <w:lvlJc w:val="left"/>
      <w:pPr>
        <w:ind w:left="809" w:hanging="52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cs="Times New Roman" w:hint="default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6"/>
  </w:num>
  <w:num w:numId="5">
    <w:abstractNumId w:val="1"/>
  </w:num>
  <w:num w:numId="6">
    <w:abstractNumId w:val="0"/>
  </w:num>
  <w:num w:numId="7">
    <w:abstractNumId w:val="2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E27"/>
    <w:rsid w:val="00035EF0"/>
    <w:rsid w:val="0005096E"/>
    <w:rsid w:val="00075445"/>
    <w:rsid w:val="000B3BCE"/>
    <w:rsid w:val="000C1185"/>
    <w:rsid w:val="000F32A1"/>
    <w:rsid w:val="00193D6A"/>
    <w:rsid w:val="001F1DE2"/>
    <w:rsid w:val="00221A45"/>
    <w:rsid w:val="0026702A"/>
    <w:rsid w:val="00277A1E"/>
    <w:rsid w:val="00293E9B"/>
    <w:rsid w:val="003A6297"/>
    <w:rsid w:val="00444496"/>
    <w:rsid w:val="00472465"/>
    <w:rsid w:val="00476164"/>
    <w:rsid w:val="00497A70"/>
    <w:rsid w:val="004B47DC"/>
    <w:rsid w:val="004E5E5D"/>
    <w:rsid w:val="00534153"/>
    <w:rsid w:val="00543AC2"/>
    <w:rsid w:val="00543D39"/>
    <w:rsid w:val="00572724"/>
    <w:rsid w:val="005E14F7"/>
    <w:rsid w:val="0067770F"/>
    <w:rsid w:val="006B1E53"/>
    <w:rsid w:val="006E2905"/>
    <w:rsid w:val="0074433D"/>
    <w:rsid w:val="0074511C"/>
    <w:rsid w:val="00772375"/>
    <w:rsid w:val="0078579F"/>
    <w:rsid w:val="00790209"/>
    <w:rsid w:val="007960BF"/>
    <w:rsid w:val="007B085F"/>
    <w:rsid w:val="007D4F4E"/>
    <w:rsid w:val="007D50D0"/>
    <w:rsid w:val="007F6F0A"/>
    <w:rsid w:val="008618BE"/>
    <w:rsid w:val="008625F2"/>
    <w:rsid w:val="00862E27"/>
    <w:rsid w:val="008E3205"/>
    <w:rsid w:val="008E39E6"/>
    <w:rsid w:val="00912EE6"/>
    <w:rsid w:val="0093628A"/>
    <w:rsid w:val="009456AD"/>
    <w:rsid w:val="0095441A"/>
    <w:rsid w:val="009A7558"/>
    <w:rsid w:val="009D408B"/>
    <w:rsid w:val="00AF2C69"/>
    <w:rsid w:val="00B579AA"/>
    <w:rsid w:val="00B710B7"/>
    <w:rsid w:val="00B862EA"/>
    <w:rsid w:val="00BC6FFD"/>
    <w:rsid w:val="00BF2BB7"/>
    <w:rsid w:val="00C02660"/>
    <w:rsid w:val="00C14C93"/>
    <w:rsid w:val="00C272CE"/>
    <w:rsid w:val="00C66337"/>
    <w:rsid w:val="00C854CC"/>
    <w:rsid w:val="00CF1899"/>
    <w:rsid w:val="00D160A6"/>
    <w:rsid w:val="00D22232"/>
    <w:rsid w:val="00D52361"/>
    <w:rsid w:val="00DA6C9D"/>
    <w:rsid w:val="00DC203E"/>
    <w:rsid w:val="00DC38EC"/>
    <w:rsid w:val="00E04028"/>
    <w:rsid w:val="00E07DE2"/>
    <w:rsid w:val="00E55100"/>
    <w:rsid w:val="00E669A7"/>
    <w:rsid w:val="00E8649D"/>
    <w:rsid w:val="00EF1BF9"/>
    <w:rsid w:val="00F2676E"/>
    <w:rsid w:val="00F30E2D"/>
    <w:rsid w:val="00F65E65"/>
    <w:rsid w:val="00FA1888"/>
    <w:rsid w:val="00FA3DF1"/>
    <w:rsid w:val="00FD1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161EA"/>
  <w15:docId w15:val="{BE49C5DF-6B7E-4CE5-82F4-C125CC719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2E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62E27"/>
    <w:pPr>
      <w:keepNext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9"/>
    <w:qFormat/>
    <w:rsid w:val="00862E27"/>
    <w:pPr>
      <w:keepNext/>
      <w:jc w:val="center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62E2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862E2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List Paragraph"/>
    <w:basedOn w:val="a"/>
    <w:uiPriority w:val="99"/>
    <w:qFormat/>
    <w:rsid w:val="00862E27"/>
    <w:pPr>
      <w:ind w:left="720"/>
      <w:contextualSpacing/>
    </w:pPr>
  </w:style>
  <w:style w:type="character" w:styleId="a4">
    <w:name w:val="Strong"/>
    <w:basedOn w:val="a0"/>
    <w:uiPriority w:val="99"/>
    <w:qFormat/>
    <w:rsid w:val="00862E27"/>
    <w:rPr>
      <w:rFonts w:cs="Times New Roman"/>
      <w:b/>
    </w:rPr>
  </w:style>
  <w:style w:type="paragraph" w:styleId="a5">
    <w:name w:val="Balloon Text"/>
    <w:basedOn w:val="a"/>
    <w:link w:val="a6"/>
    <w:uiPriority w:val="99"/>
    <w:semiHidden/>
    <w:unhideWhenUsed/>
    <w:rsid w:val="00221A4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21A4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47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D660B-0B01-469C-B92C-EEBBB2C20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Стешиц Наталья Романовна</cp:lastModifiedBy>
  <cp:revision>4</cp:revision>
  <cp:lastPrinted>2022-03-23T06:29:00Z</cp:lastPrinted>
  <dcterms:created xsi:type="dcterms:W3CDTF">2025-11-20T13:15:00Z</dcterms:created>
  <dcterms:modified xsi:type="dcterms:W3CDTF">2026-01-13T05:26:00Z</dcterms:modified>
</cp:coreProperties>
</file>